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341E54" w14:textId="77777777" w:rsidR="007253F2" w:rsidRDefault="0007635C">
      <w:pPr>
        <w:pStyle w:val="a3"/>
        <w:spacing w:after="200"/>
        <w:ind w:left="2000" w:right="2000"/>
        <w:jc w:val="center"/>
      </w:pPr>
      <w:r>
        <w:t>Протокол № б/н</w:t>
      </w:r>
      <w:r>
        <w:br/>
      </w:r>
      <w:proofErr w:type="spellStart"/>
      <w:r>
        <w:t>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br/>
        <w:t>ПРИВАТНОГО АКЦІОНЕРНОГО ТОВАРИСТВА " КЕРАМІКА"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306"/>
        <w:gridCol w:w="2500"/>
      </w:tblGrid>
      <w:tr w:rsidR="007253F2" w14:paraId="4C2CB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237C231B" w14:textId="77777777" w:rsidR="007253F2" w:rsidRDefault="0007635C">
            <w:pPr>
              <w:ind w:left="500" w:firstLine="0"/>
              <w:jc w:val="left"/>
            </w:pPr>
            <w:r>
              <w:t xml:space="preserve">62433, </w:t>
            </w:r>
            <w:proofErr w:type="spellStart"/>
            <w:r>
              <w:t>Харківська</w:t>
            </w:r>
            <w:proofErr w:type="spellEnd"/>
            <w:r>
              <w:t xml:space="preserve"> обл., </w:t>
            </w:r>
            <w:proofErr w:type="spellStart"/>
            <w:r>
              <w:t>м.Люботин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Челюскіна</w:t>
            </w:r>
            <w:proofErr w:type="spellEnd"/>
            <w:r>
              <w:t xml:space="preserve">, б.180, </w:t>
            </w:r>
            <w:proofErr w:type="spellStart"/>
            <w:r>
              <w:t>кімн</w:t>
            </w:r>
            <w:proofErr w:type="spellEnd"/>
            <w:r>
              <w:t>. № 2.</w:t>
            </w:r>
          </w:p>
        </w:tc>
        <w:tc>
          <w:tcPr>
            <w:tcW w:w="0" w:type="auto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6C5B8B30" w14:textId="77777777" w:rsidR="007253F2" w:rsidRDefault="0007635C">
            <w:r>
              <w:t xml:space="preserve"> </w:t>
            </w:r>
          </w:p>
        </w:tc>
        <w:tc>
          <w:tcPr>
            <w:tcW w:w="2500" w:type="dxa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0EF79C1D" w14:textId="77777777" w:rsidR="007253F2" w:rsidRDefault="0007635C">
            <w:pPr>
              <w:jc w:val="right"/>
            </w:pPr>
            <w:r>
              <w:t xml:space="preserve">23 </w:t>
            </w:r>
            <w:proofErr w:type="spellStart"/>
            <w:r>
              <w:t>квітня</w:t>
            </w:r>
            <w:proofErr w:type="spellEnd"/>
            <w:r>
              <w:t xml:space="preserve"> 2021</w:t>
            </w:r>
          </w:p>
        </w:tc>
      </w:tr>
    </w:tbl>
    <w:p w14:paraId="6AB8DB77" w14:textId="77777777" w:rsidR="007253F2" w:rsidRDefault="0007635C">
      <w:pPr>
        <w:spacing w:before="200"/>
      </w:pPr>
      <w:r>
        <w:t xml:space="preserve">Початок </w:t>
      </w:r>
      <w:proofErr w:type="spellStart"/>
      <w:r>
        <w:t>зборів</w:t>
      </w:r>
      <w:proofErr w:type="spellEnd"/>
      <w:r>
        <w:t xml:space="preserve">: 12 годин 00 </w:t>
      </w:r>
      <w:proofErr w:type="spellStart"/>
      <w:r>
        <w:t>хвилин</w:t>
      </w:r>
      <w:proofErr w:type="spellEnd"/>
      <w:r>
        <w:t>.</w:t>
      </w:r>
    </w:p>
    <w:p w14:paraId="50C86123" w14:textId="77777777" w:rsidR="007253F2" w:rsidRDefault="0007635C"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: 13 годин 00 </w:t>
      </w:r>
      <w:proofErr w:type="spellStart"/>
      <w:r>
        <w:t>хвилин</w:t>
      </w:r>
      <w:proofErr w:type="spellEnd"/>
      <w:r>
        <w:t>.</w:t>
      </w:r>
    </w:p>
    <w:p w14:paraId="32434DB0" w14:textId="77777777" w:rsidR="007253F2" w:rsidRDefault="0007635C">
      <w:proofErr w:type="spellStart"/>
      <w:r>
        <w:t>Перелік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участь 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складено</w:t>
      </w:r>
      <w:proofErr w:type="spellEnd"/>
      <w:r>
        <w:t xml:space="preserve"> станом на 24 годину 29 </w:t>
      </w:r>
      <w:proofErr w:type="spellStart"/>
      <w:r>
        <w:t>квітня</w:t>
      </w:r>
      <w:proofErr w:type="spellEnd"/>
      <w:r>
        <w:t xml:space="preserve"> 2021.</w:t>
      </w:r>
    </w:p>
    <w:p w14:paraId="5B0827D6" w14:textId="77777777" w:rsidR="007253F2" w:rsidRDefault="0007635C"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включених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</w:t>
      </w:r>
      <w:r>
        <w:t xml:space="preserve">аво на участь 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- 2 особа/особи/</w:t>
      </w:r>
      <w:proofErr w:type="spellStart"/>
      <w:r>
        <w:t>осіб</w:t>
      </w:r>
      <w:proofErr w:type="spellEnd"/>
      <w:r>
        <w:t>.</w:t>
      </w:r>
    </w:p>
    <w:p w14:paraId="62ED20D8" w14:textId="77777777" w:rsidR="007253F2" w:rsidRDefault="0007635C">
      <w:proofErr w:type="spellStart"/>
      <w:r>
        <w:t>Статутний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ПРИВАТНОГО АКЦІОНЕРНОГО ТОВАРИСТВА " КЕРАМІКА" </w:t>
      </w:r>
      <w:proofErr w:type="spellStart"/>
      <w:r>
        <w:t>складає</w:t>
      </w:r>
      <w:proofErr w:type="spellEnd"/>
      <w:r>
        <w:t xml:space="preserve"> 1 128 593 грн., </w:t>
      </w:r>
      <w:proofErr w:type="spellStart"/>
      <w:r>
        <w:t>поділений</w:t>
      </w:r>
      <w:proofErr w:type="spellEnd"/>
      <w:r>
        <w:t xml:space="preserve"> на 2 257 186 шт.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номінальною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0.5 грн.</w:t>
      </w:r>
    </w:p>
    <w:p w14:paraId="3E11F215" w14:textId="77777777" w:rsidR="007253F2" w:rsidRDefault="0007635C"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</w:t>
      </w:r>
      <w:r>
        <w:t>цій</w:t>
      </w:r>
      <w:proofErr w:type="spellEnd"/>
      <w:r>
        <w:t xml:space="preserve"> 2 257 185 шт.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>.</w:t>
      </w:r>
    </w:p>
    <w:p w14:paraId="5180F3E2" w14:textId="77777777" w:rsidR="007253F2" w:rsidRDefault="0007635C"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зареєструвались</w:t>
      </w:r>
      <w:proofErr w:type="spellEnd"/>
      <w:r>
        <w:t xml:space="preserve"> 1 особа/особи/</w:t>
      </w:r>
      <w:proofErr w:type="spellStart"/>
      <w:r>
        <w:t>осіб</w:t>
      </w:r>
      <w:proofErr w:type="spellEnd"/>
      <w:r>
        <w:t xml:space="preserve"> (</w:t>
      </w:r>
      <w:proofErr w:type="spellStart"/>
      <w:r>
        <w:t>акціонери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),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2 257 185 шт.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>.</w:t>
      </w:r>
    </w:p>
    <w:p w14:paraId="5B19004A" w14:textId="77777777" w:rsidR="007253F2" w:rsidRDefault="0007635C">
      <w:proofErr w:type="spellStart"/>
      <w:r>
        <w:t>Згідно</w:t>
      </w:r>
      <w:proofErr w:type="spellEnd"/>
      <w:r>
        <w:t xml:space="preserve"> протоколу </w:t>
      </w:r>
      <w:proofErr w:type="spellStart"/>
      <w:r>
        <w:t>реєстраційної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та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акціонерні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» </w:t>
      </w:r>
      <w:proofErr w:type="spellStart"/>
      <w:r>
        <w:t>збори</w:t>
      </w:r>
      <w:proofErr w:type="spellEnd"/>
      <w:r>
        <w:t xml:space="preserve"> </w:t>
      </w:r>
      <w:proofErr w:type="gramStart"/>
      <w:r>
        <w:t xml:space="preserve">признано  </w:t>
      </w:r>
      <w:proofErr w:type="spellStart"/>
      <w:r>
        <w:t>правомочними</w:t>
      </w:r>
      <w:proofErr w:type="spellEnd"/>
      <w:proofErr w:type="gramEnd"/>
      <w:r>
        <w:t xml:space="preserve"> (Протокол </w:t>
      </w:r>
      <w:proofErr w:type="spellStart"/>
      <w:r>
        <w:t>реєстраційної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).</w:t>
      </w:r>
    </w:p>
    <w:p w14:paraId="692CF2E4" w14:textId="77777777" w:rsidR="007253F2" w:rsidRDefault="0007635C">
      <w:r>
        <w:t xml:space="preserve">Голова на </w:t>
      </w:r>
      <w:proofErr w:type="spellStart"/>
      <w:r>
        <w:t>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– </w:t>
      </w:r>
      <w:proofErr w:type="spellStart"/>
      <w:proofErr w:type="gramStart"/>
      <w:r>
        <w:t>Шмідт</w:t>
      </w:r>
      <w:proofErr w:type="spellEnd"/>
      <w:r>
        <w:t xml:space="preserve">  </w:t>
      </w:r>
      <w:proofErr w:type="spellStart"/>
      <w:r>
        <w:t>Сергій</w:t>
      </w:r>
      <w:proofErr w:type="spellEnd"/>
      <w:proofErr w:type="gramEnd"/>
      <w:r>
        <w:t xml:space="preserve">  Архипович.</w:t>
      </w:r>
    </w:p>
    <w:p w14:paraId="7C6F1720" w14:textId="77777777" w:rsidR="007253F2" w:rsidRDefault="0007635C">
      <w:proofErr w:type="spellStart"/>
      <w:r>
        <w:t>Секретар</w:t>
      </w:r>
      <w:proofErr w:type="spellEnd"/>
      <w:r>
        <w:t xml:space="preserve"> </w:t>
      </w:r>
      <w:proofErr w:type="spellStart"/>
      <w:r>
        <w:t>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– </w:t>
      </w:r>
      <w:proofErr w:type="spellStart"/>
      <w:proofErr w:type="gramStart"/>
      <w:r>
        <w:t>Завалій</w:t>
      </w:r>
      <w:proofErr w:type="spellEnd"/>
      <w:r>
        <w:t xml:space="preserve">  </w:t>
      </w:r>
      <w:proofErr w:type="spellStart"/>
      <w:r>
        <w:t>Олексій</w:t>
      </w:r>
      <w:proofErr w:type="spellEnd"/>
      <w:proofErr w:type="gramEnd"/>
      <w:r>
        <w:t xml:space="preserve">  Петрович.</w:t>
      </w:r>
    </w:p>
    <w:p w14:paraId="4CD721F5" w14:textId="77777777" w:rsidR="007253F2" w:rsidRDefault="0007635C">
      <w:proofErr w:type="spellStart"/>
      <w:r>
        <w:t>Голосування</w:t>
      </w:r>
      <w:proofErr w:type="spellEnd"/>
      <w:r>
        <w:t xml:space="preserve"> на </w:t>
      </w:r>
      <w:proofErr w:type="spellStart"/>
      <w:r>
        <w:t>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– </w:t>
      </w:r>
      <w:proofErr w:type="spellStart"/>
      <w:r>
        <w:t>закрите</w:t>
      </w:r>
      <w:proofErr w:type="spellEnd"/>
      <w:r>
        <w:t xml:space="preserve">,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голосування</w:t>
      </w:r>
      <w:proofErr w:type="spellEnd"/>
      <w:r>
        <w:t xml:space="preserve"> проводиться за принципом одна </w:t>
      </w:r>
      <w:proofErr w:type="spellStart"/>
      <w:r>
        <w:t>голосуюча</w:t>
      </w:r>
      <w:proofErr w:type="spellEnd"/>
      <w:r>
        <w:t xml:space="preserve"> </w:t>
      </w:r>
      <w:proofErr w:type="spellStart"/>
      <w:r>
        <w:t>акція</w:t>
      </w:r>
      <w:proofErr w:type="spellEnd"/>
      <w:r>
        <w:t xml:space="preserve"> - один голос, </w:t>
      </w:r>
      <w:proofErr w:type="spellStart"/>
      <w:r>
        <w:t>крім</w:t>
      </w:r>
      <w:proofErr w:type="spellEnd"/>
      <w:r>
        <w:t xml:space="preserve"> кумулятивного </w:t>
      </w:r>
      <w:proofErr w:type="spellStart"/>
      <w:r>
        <w:t>голосування</w:t>
      </w:r>
      <w:proofErr w:type="spellEnd"/>
      <w:r>
        <w:t>.</w:t>
      </w:r>
    </w:p>
    <w:p w14:paraId="743E8D3E" w14:textId="77777777" w:rsidR="007253F2" w:rsidRDefault="0007635C">
      <w:proofErr w:type="spellStart"/>
      <w:r>
        <w:t>Підрахунок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здійснювала</w:t>
      </w:r>
      <w:proofErr w:type="spellEnd"/>
      <w:r>
        <w:t xml:space="preserve"> </w:t>
      </w:r>
      <w:proofErr w:type="spellStart"/>
      <w:r>
        <w:t>лічильна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>:</w:t>
      </w:r>
      <w:r>
        <w:t xml:space="preserve"> Голова – </w:t>
      </w:r>
      <w:proofErr w:type="spellStart"/>
      <w:proofErr w:type="gramStart"/>
      <w:r>
        <w:t>Шопік</w:t>
      </w:r>
      <w:proofErr w:type="spellEnd"/>
      <w:r>
        <w:t xml:space="preserve">  Ольга</w:t>
      </w:r>
      <w:proofErr w:type="gramEnd"/>
      <w:r>
        <w:t xml:space="preserve"> </w:t>
      </w:r>
      <w:proofErr w:type="spellStart"/>
      <w:r>
        <w:t>Олександрівна</w:t>
      </w:r>
      <w:proofErr w:type="spellEnd"/>
      <w:r>
        <w:t xml:space="preserve">, члени – Журавель 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Костянтинівна</w:t>
      </w:r>
      <w:proofErr w:type="spellEnd"/>
      <w:r>
        <w:t>.</w:t>
      </w:r>
    </w:p>
    <w:p w14:paraId="1EBD6A2D" w14:textId="77777777" w:rsidR="007253F2" w:rsidRDefault="0007635C">
      <w:pPr>
        <w:pStyle w:val="a3"/>
        <w:spacing w:before="200" w:after="200"/>
        <w:jc w:val="center"/>
      </w:pPr>
      <w:r>
        <w:t xml:space="preserve">Порядок </w:t>
      </w:r>
      <w:proofErr w:type="spellStart"/>
      <w:r>
        <w:t>денний</w:t>
      </w:r>
      <w:proofErr w:type="spellEnd"/>
      <w:r>
        <w:t>:</w:t>
      </w:r>
    </w:p>
    <w:p w14:paraId="639F147E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Обрання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лічильної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комісії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припинення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повноважень</w:t>
      </w:r>
      <w:proofErr w:type="spellEnd"/>
      <w:r>
        <w:rPr>
          <w:sz w:val="22"/>
          <w:szCs w:val="22"/>
        </w:rPr>
        <w:t xml:space="preserve">.  </w:t>
      </w:r>
    </w:p>
    <w:p w14:paraId="68E1FEF0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Обрання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Голови</w:t>
      </w:r>
      <w:proofErr w:type="spellEnd"/>
      <w:r>
        <w:rPr>
          <w:sz w:val="22"/>
          <w:szCs w:val="22"/>
        </w:rPr>
        <w:t xml:space="preserve"> та секретаря </w:t>
      </w:r>
      <w:proofErr w:type="spellStart"/>
      <w:r>
        <w:rPr>
          <w:sz w:val="22"/>
          <w:szCs w:val="22"/>
        </w:rPr>
        <w:t>загальних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>.</w:t>
      </w:r>
    </w:p>
    <w:p w14:paraId="40FE1CDF" w14:textId="77777777" w:rsidR="007253F2" w:rsidRDefault="0007635C">
      <w:pPr>
        <w:pStyle w:val="a4"/>
        <w:numPr>
          <w:ilvl w:val="0"/>
          <w:numId w:val="2"/>
        </w:numPr>
      </w:pPr>
      <w:r>
        <w:rPr>
          <w:sz w:val="22"/>
          <w:szCs w:val="22"/>
        </w:rPr>
        <w:t xml:space="preserve">Про порядок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>.</w:t>
      </w:r>
    </w:p>
    <w:p w14:paraId="6FA66F20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Визначення</w:t>
      </w:r>
      <w:proofErr w:type="spellEnd"/>
      <w:r>
        <w:rPr>
          <w:sz w:val="22"/>
          <w:szCs w:val="22"/>
        </w:rPr>
        <w:t xml:space="preserve"> поряд</w:t>
      </w:r>
      <w:r>
        <w:rPr>
          <w:sz w:val="22"/>
          <w:szCs w:val="22"/>
        </w:rPr>
        <w:t xml:space="preserve">ку та способу </w:t>
      </w:r>
      <w:proofErr w:type="spellStart"/>
      <w:r>
        <w:rPr>
          <w:sz w:val="22"/>
          <w:szCs w:val="22"/>
        </w:rPr>
        <w:t>засвідчення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бюлетенів</w:t>
      </w:r>
      <w:proofErr w:type="spellEnd"/>
      <w:r>
        <w:rPr>
          <w:sz w:val="22"/>
          <w:szCs w:val="22"/>
        </w:rPr>
        <w:t xml:space="preserve"> для простого та кумулятивного </w:t>
      </w:r>
      <w:proofErr w:type="spellStart"/>
      <w:r>
        <w:rPr>
          <w:sz w:val="22"/>
          <w:szCs w:val="22"/>
        </w:rPr>
        <w:t>голосування</w:t>
      </w:r>
      <w:proofErr w:type="spellEnd"/>
      <w:r>
        <w:rPr>
          <w:sz w:val="22"/>
          <w:szCs w:val="22"/>
        </w:rPr>
        <w:t>.</w:t>
      </w:r>
    </w:p>
    <w:p w14:paraId="5F020FD7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Звіт</w:t>
      </w:r>
      <w:proofErr w:type="spellEnd"/>
      <w:r>
        <w:rPr>
          <w:sz w:val="22"/>
          <w:szCs w:val="22"/>
        </w:rPr>
        <w:t xml:space="preserve"> Директора (</w:t>
      </w:r>
      <w:proofErr w:type="spellStart"/>
      <w:r>
        <w:rPr>
          <w:sz w:val="22"/>
          <w:szCs w:val="22"/>
        </w:rPr>
        <w:t>звіт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керівництва</w:t>
      </w:r>
      <w:proofErr w:type="spellEnd"/>
      <w:r>
        <w:rPr>
          <w:sz w:val="22"/>
          <w:szCs w:val="22"/>
        </w:rPr>
        <w:t xml:space="preserve">) про </w:t>
      </w:r>
      <w:proofErr w:type="spellStart"/>
      <w:r>
        <w:rPr>
          <w:sz w:val="22"/>
          <w:szCs w:val="22"/>
        </w:rPr>
        <w:t>результати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фінансово-господарської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діяльності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Товариства</w:t>
      </w:r>
      <w:proofErr w:type="spellEnd"/>
      <w:r>
        <w:rPr>
          <w:sz w:val="22"/>
          <w:szCs w:val="22"/>
        </w:rPr>
        <w:t xml:space="preserve"> за 2020 </w:t>
      </w:r>
      <w:proofErr w:type="spellStart"/>
      <w:r>
        <w:rPr>
          <w:sz w:val="22"/>
          <w:szCs w:val="22"/>
        </w:rPr>
        <w:t>рік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прийняття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наслідками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розгляду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звіту</w:t>
      </w:r>
      <w:proofErr w:type="spellEnd"/>
      <w:r>
        <w:rPr>
          <w:sz w:val="22"/>
          <w:szCs w:val="22"/>
        </w:rPr>
        <w:t>.</w:t>
      </w:r>
    </w:p>
    <w:p w14:paraId="6D2696A0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Звіт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Ревізора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</w:t>
      </w:r>
      <w:r>
        <w:rPr>
          <w:sz w:val="22"/>
          <w:szCs w:val="22"/>
        </w:rPr>
        <w:t>иства</w:t>
      </w:r>
      <w:proofErr w:type="spellEnd"/>
      <w:r>
        <w:rPr>
          <w:sz w:val="22"/>
          <w:szCs w:val="22"/>
        </w:rPr>
        <w:t xml:space="preserve"> за 2020 </w:t>
      </w:r>
      <w:proofErr w:type="spellStart"/>
      <w:r>
        <w:rPr>
          <w:sz w:val="22"/>
          <w:szCs w:val="22"/>
        </w:rPr>
        <w:t>рік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прийняття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наслідками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розгляду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звіту</w:t>
      </w:r>
      <w:proofErr w:type="spellEnd"/>
      <w:r>
        <w:rPr>
          <w:sz w:val="22"/>
          <w:szCs w:val="22"/>
        </w:rPr>
        <w:t>.</w:t>
      </w:r>
    </w:p>
    <w:p w14:paraId="7C6D6B10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Затвердження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річного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звіту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Товариства</w:t>
      </w:r>
      <w:proofErr w:type="spellEnd"/>
      <w:r>
        <w:rPr>
          <w:sz w:val="22"/>
          <w:szCs w:val="22"/>
        </w:rPr>
        <w:t xml:space="preserve"> та балансу за 2020 </w:t>
      </w:r>
      <w:proofErr w:type="spellStart"/>
      <w:r>
        <w:rPr>
          <w:sz w:val="22"/>
          <w:szCs w:val="22"/>
        </w:rPr>
        <w:t>рік</w:t>
      </w:r>
      <w:proofErr w:type="spellEnd"/>
      <w:r>
        <w:rPr>
          <w:sz w:val="22"/>
          <w:szCs w:val="22"/>
        </w:rPr>
        <w:t>.</w:t>
      </w:r>
    </w:p>
    <w:p w14:paraId="0CB1373B" w14:textId="77777777" w:rsidR="007253F2" w:rsidRDefault="0007635C">
      <w:pPr>
        <w:pStyle w:val="a4"/>
        <w:numPr>
          <w:ilvl w:val="0"/>
          <w:numId w:val="2"/>
        </w:numPr>
      </w:pPr>
      <w:proofErr w:type="spellStart"/>
      <w:r>
        <w:rPr>
          <w:sz w:val="22"/>
          <w:szCs w:val="22"/>
        </w:rPr>
        <w:t>Розподіл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прибутку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збитків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Товариства</w:t>
      </w:r>
      <w:proofErr w:type="spellEnd"/>
      <w:r>
        <w:rPr>
          <w:sz w:val="22"/>
          <w:szCs w:val="22"/>
        </w:rPr>
        <w:t xml:space="preserve"> за 2020 </w:t>
      </w:r>
      <w:proofErr w:type="spellStart"/>
      <w:r>
        <w:rPr>
          <w:sz w:val="22"/>
          <w:szCs w:val="22"/>
        </w:rPr>
        <w:t>рік</w:t>
      </w:r>
      <w:proofErr w:type="spellEnd"/>
      <w:r>
        <w:rPr>
          <w:sz w:val="22"/>
          <w:szCs w:val="22"/>
        </w:rPr>
        <w:t xml:space="preserve">. </w:t>
      </w:r>
    </w:p>
    <w:p w14:paraId="05A09400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1.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та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.  </w:t>
      </w:r>
    </w:p>
    <w:p w14:paraId="7C5A7500" w14:textId="77777777" w:rsidR="007253F2" w:rsidRDefault="0007635C">
      <w:proofErr w:type="spellStart"/>
      <w:r>
        <w:rPr>
          <w:b/>
          <w:bCs/>
          <w:i/>
          <w:iCs/>
        </w:rPr>
        <w:t>Осн</w:t>
      </w:r>
      <w:r>
        <w:rPr>
          <w:b/>
          <w:bCs/>
          <w:i/>
          <w:iCs/>
        </w:rPr>
        <w:t>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Виступила</w:t>
      </w:r>
      <w:proofErr w:type="spellEnd"/>
      <w:r>
        <w:t xml:space="preserve"> </w:t>
      </w:r>
      <w:proofErr w:type="spellStart"/>
      <w:r>
        <w:t>акціонер</w:t>
      </w:r>
      <w:proofErr w:type="spellEnd"/>
      <w:r>
        <w:t xml:space="preserve">,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Миколаївна</w:t>
      </w:r>
      <w:proofErr w:type="spellEnd"/>
      <w:r>
        <w:t xml:space="preserve">, та </w:t>
      </w:r>
      <w:proofErr w:type="spellStart"/>
      <w:r>
        <w:t>запропонувала</w:t>
      </w:r>
      <w:proofErr w:type="spellEnd"/>
      <w:r>
        <w:t xml:space="preserve"> обрати головою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– </w:t>
      </w:r>
      <w:proofErr w:type="spellStart"/>
      <w:r>
        <w:t>Шопік</w:t>
      </w:r>
      <w:proofErr w:type="spellEnd"/>
      <w:r>
        <w:t xml:space="preserve"> Ольгу </w:t>
      </w:r>
      <w:proofErr w:type="spellStart"/>
      <w:r>
        <w:t>Олександрівну</w:t>
      </w:r>
      <w:proofErr w:type="spellEnd"/>
      <w:r>
        <w:t xml:space="preserve">, членом – Журавель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Костянтинівна</w:t>
      </w:r>
      <w:proofErr w:type="spellEnd"/>
      <w:r>
        <w:t xml:space="preserve">.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закінчуються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</w:t>
      </w:r>
      <w:r>
        <w:t>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>.</w:t>
      </w:r>
    </w:p>
    <w:p w14:paraId="35477943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Обрати головою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– </w:t>
      </w:r>
      <w:proofErr w:type="spellStart"/>
      <w:r>
        <w:t>Шопік</w:t>
      </w:r>
      <w:proofErr w:type="spellEnd"/>
      <w:r>
        <w:t xml:space="preserve"> Ольгу </w:t>
      </w:r>
      <w:proofErr w:type="spellStart"/>
      <w:r>
        <w:t>Олександрівну</w:t>
      </w:r>
      <w:proofErr w:type="spellEnd"/>
      <w:r>
        <w:t xml:space="preserve">, членом – Журавель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Костянтинівна</w:t>
      </w:r>
      <w:proofErr w:type="spellEnd"/>
      <w:r>
        <w:t xml:space="preserve">.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закінчуються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>.</w:t>
      </w:r>
    </w:p>
    <w:p w14:paraId="1203C759" w14:textId="77777777" w:rsidR="007253F2" w:rsidRDefault="0007635C">
      <w:proofErr w:type="spellStart"/>
      <w:r>
        <w:rPr>
          <w:b/>
          <w:bCs/>
          <w:i/>
          <w:iCs/>
        </w:rPr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</w:t>
      </w:r>
      <w:r>
        <w:t>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</w:t>
      </w:r>
      <w:r>
        <w:t>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36036A2A" w14:textId="77777777" w:rsidR="007253F2" w:rsidRDefault="0007635C">
      <w:proofErr w:type="spellStart"/>
      <w:r>
        <w:t>Підрахунок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r>
        <w:t>здійснювала</w:t>
      </w:r>
      <w:proofErr w:type="spellEnd"/>
      <w:r>
        <w:t xml:space="preserve"> </w:t>
      </w:r>
      <w:proofErr w:type="spellStart"/>
      <w:r>
        <w:t>тимчасова</w:t>
      </w:r>
      <w:proofErr w:type="spellEnd"/>
      <w:r>
        <w:t xml:space="preserve"> </w:t>
      </w:r>
      <w:proofErr w:type="spellStart"/>
      <w:r>
        <w:t>лічильна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: Голова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– </w:t>
      </w:r>
      <w:proofErr w:type="spellStart"/>
      <w:proofErr w:type="gramStart"/>
      <w:r>
        <w:t>Шопік</w:t>
      </w:r>
      <w:proofErr w:type="spellEnd"/>
      <w:r>
        <w:t xml:space="preserve">  Ольга</w:t>
      </w:r>
      <w:proofErr w:type="gramEnd"/>
      <w:r>
        <w:t xml:space="preserve"> </w:t>
      </w:r>
      <w:proofErr w:type="spellStart"/>
      <w:r>
        <w:t>Олександрівна</w:t>
      </w:r>
      <w:proofErr w:type="spellEnd"/>
      <w:r>
        <w:t xml:space="preserve">, члени – Журавель 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Костянтинівна</w:t>
      </w:r>
      <w:proofErr w:type="spellEnd"/>
      <w:r>
        <w:t>.</w:t>
      </w:r>
    </w:p>
    <w:p w14:paraId="3C0C9604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</w:t>
      </w:r>
      <w:r>
        <w:rPr>
          <w:b/>
          <w:bCs/>
          <w:i/>
          <w:iCs/>
        </w:rPr>
        <w:t>йняте</w:t>
      </w:r>
      <w:proofErr w:type="spellEnd"/>
      <w:r>
        <w:rPr>
          <w:b/>
          <w:bCs/>
          <w:i/>
          <w:iCs/>
        </w:rPr>
        <w:t>.</w:t>
      </w:r>
    </w:p>
    <w:p w14:paraId="49E3D93D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2.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та секретаря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>.</w:t>
      </w:r>
    </w:p>
    <w:p w14:paraId="4511E56E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Виступила</w:t>
      </w:r>
      <w:proofErr w:type="spellEnd"/>
      <w:r>
        <w:t xml:space="preserve"> </w:t>
      </w:r>
      <w:proofErr w:type="spellStart"/>
      <w:r>
        <w:t>акціонер</w:t>
      </w:r>
      <w:proofErr w:type="spellEnd"/>
      <w:r>
        <w:t xml:space="preserve">,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Миколаївна</w:t>
      </w:r>
      <w:proofErr w:type="spellEnd"/>
      <w:r>
        <w:t xml:space="preserve">, та </w:t>
      </w:r>
      <w:proofErr w:type="spellStart"/>
      <w:r>
        <w:t>запропонувала</w:t>
      </w:r>
      <w:proofErr w:type="spellEnd"/>
      <w:r>
        <w:t xml:space="preserve"> обрати головою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–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Архипович, секретарем – </w:t>
      </w:r>
      <w:proofErr w:type="spellStart"/>
      <w:r>
        <w:t>Завалій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Петрович.</w:t>
      </w:r>
    </w:p>
    <w:p w14:paraId="5A9B98DB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Обрати головою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–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Архипович, секретарем – </w:t>
      </w:r>
      <w:proofErr w:type="spellStart"/>
      <w:r>
        <w:t>Завалій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Петрович.</w:t>
      </w:r>
    </w:p>
    <w:p w14:paraId="1E43F8FB" w14:textId="77777777" w:rsidR="007253F2" w:rsidRDefault="0007635C">
      <w:proofErr w:type="spellStart"/>
      <w:r>
        <w:rPr>
          <w:b/>
          <w:bCs/>
          <w:i/>
          <w:iCs/>
        </w:rPr>
        <w:lastRenderedPageBreak/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</w:t>
      </w:r>
      <w:r>
        <w:t>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30B36C7B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6E558678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3. Про </w:t>
      </w:r>
      <w:r>
        <w:t xml:space="preserve">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>.</w:t>
      </w:r>
    </w:p>
    <w:p w14:paraId="621496FD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Виступив</w:t>
      </w:r>
      <w:proofErr w:type="spellEnd"/>
      <w:r>
        <w:t xml:space="preserve"> голова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Архипович, та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затвердити</w:t>
      </w:r>
      <w:proofErr w:type="spellEnd"/>
      <w:r>
        <w:t xml:space="preserve">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: </w:t>
      </w:r>
      <w:proofErr w:type="spellStart"/>
      <w:r>
        <w:t>доповідачі</w:t>
      </w:r>
      <w:proofErr w:type="spellEnd"/>
      <w:r>
        <w:t xml:space="preserve"> – до 10 </w:t>
      </w:r>
      <w:proofErr w:type="spellStart"/>
      <w:r>
        <w:t>хв</w:t>
      </w:r>
      <w:proofErr w:type="spellEnd"/>
      <w:r>
        <w:t xml:space="preserve">., </w:t>
      </w:r>
      <w:proofErr w:type="spellStart"/>
      <w:r>
        <w:t>співдоповідачі</w:t>
      </w:r>
      <w:proofErr w:type="spellEnd"/>
      <w:r>
        <w:t xml:space="preserve"> – до 5 </w:t>
      </w:r>
      <w:proofErr w:type="spellStart"/>
      <w:r>
        <w:t>хв</w:t>
      </w:r>
      <w:proofErr w:type="spellEnd"/>
      <w:r>
        <w:t xml:space="preserve">., </w:t>
      </w:r>
      <w:proofErr w:type="spellStart"/>
      <w:r>
        <w:t>відповіді</w:t>
      </w:r>
      <w:proofErr w:type="spellEnd"/>
      <w:r>
        <w:t xml:space="preserve"> на</w:t>
      </w:r>
      <w:r>
        <w:t xml:space="preserve"> </w:t>
      </w:r>
      <w:proofErr w:type="spellStart"/>
      <w:r>
        <w:t>питання</w:t>
      </w:r>
      <w:proofErr w:type="spellEnd"/>
      <w:r>
        <w:t xml:space="preserve"> – до 5 </w:t>
      </w:r>
      <w:proofErr w:type="spellStart"/>
      <w:r>
        <w:t>хв</w:t>
      </w:r>
      <w:proofErr w:type="spellEnd"/>
      <w:r>
        <w:t xml:space="preserve">.,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задавати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По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порядку денного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 для </w:t>
      </w:r>
      <w:proofErr w:type="spellStart"/>
      <w:r>
        <w:t>голосування</w:t>
      </w:r>
      <w:proofErr w:type="spellEnd"/>
      <w:r>
        <w:t xml:space="preserve"> за принципом: одна </w:t>
      </w:r>
      <w:proofErr w:type="spellStart"/>
      <w:r>
        <w:t>акція</w:t>
      </w:r>
      <w:proofErr w:type="spellEnd"/>
      <w:r>
        <w:t xml:space="preserve"> – один голос, </w:t>
      </w:r>
      <w:proofErr w:type="spellStart"/>
      <w:r>
        <w:t>крім</w:t>
      </w:r>
      <w:proofErr w:type="spellEnd"/>
      <w:r>
        <w:t xml:space="preserve"> кумулятивного </w:t>
      </w:r>
      <w:proofErr w:type="spellStart"/>
      <w:r>
        <w:t>голосування</w:t>
      </w:r>
      <w:proofErr w:type="spellEnd"/>
      <w:r>
        <w:t>.</w:t>
      </w:r>
    </w:p>
    <w:p w14:paraId="4AF1493E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Затвердити</w:t>
      </w:r>
      <w:proofErr w:type="spellEnd"/>
      <w:r>
        <w:t xml:space="preserve">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: </w:t>
      </w:r>
      <w:proofErr w:type="spellStart"/>
      <w:r>
        <w:t>доповідачі</w:t>
      </w:r>
      <w:proofErr w:type="spellEnd"/>
      <w:r>
        <w:t xml:space="preserve"> – до 10 </w:t>
      </w:r>
      <w:proofErr w:type="spellStart"/>
      <w:r>
        <w:t>хв</w:t>
      </w:r>
      <w:proofErr w:type="spellEnd"/>
      <w:r>
        <w:t xml:space="preserve">., </w:t>
      </w:r>
      <w:proofErr w:type="spellStart"/>
      <w:r>
        <w:t>співдоповідачі</w:t>
      </w:r>
      <w:proofErr w:type="spellEnd"/>
      <w:r>
        <w:t xml:space="preserve"> – до 5 </w:t>
      </w:r>
      <w:proofErr w:type="spellStart"/>
      <w:r>
        <w:t>хв</w:t>
      </w:r>
      <w:proofErr w:type="spellEnd"/>
      <w:r>
        <w:t xml:space="preserve">.,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 – до 5 </w:t>
      </w:r>
      <w:proofErr w:type="spellStart"/>
      <w:r>
        <w:t>хв</w:t>
      </w:r>
      <w:proofErr w:type="spellEnd"/>
      <w:r>
        <w:t xml:space="preserve">.,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задавати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По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порядку денного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 для </w:t>
      </w:r>
      <w:proofErr w:type="spellStart"/>
      <w:r>
        <w:t>голосування</w:t>
      </w:r>
      <w:proofErr w:type="spellEnd"/>
      <w:r>
        <w:t xml:space="preserve"> за принципом: одна </w:t>
      </w:r>
      <w:proofErr w:type="spellStart"/>
      <w:r>
        <w:t>акція</w:t>
      </w:r>
      <w:proofErr w:type="spellEnd"/>
      <w:r>
        <w:t xml:space="preserve"> – один голос, </w:t>
      </w:r>
      <w:proofErr w:type="spellStart"/>
      <w:r>
        <w:t>крім</w:t>
      </w:r>
      <w:proofErr w:type="spellEnd"/>
      <w:r>
        <w:t xml:space="preserve"> кумулятивного </w:t>
      </w:r>
      <w:proofErr w:type="spellStart"/>
      <w:r>
        <w:t>голосування</w:t>
      </w:r>
      <w:proofErr w:type="spellEnd"/>
      <w:r>
        <w:t>.</w:t>
      </w:r>
    </w:p>
    <w:p w14:paraId="2593A77E" w14:textId="77777777" w:rsidR="007253F2" w:rsidRDefault="0007635C">
      <w:proofErr w:type="spellStart"/>
      <w:r>
        <w:rPr>
          <w:b/>
          <w:bCs/>
          <w:i/>
          <w:iCs/>
        </w:rPr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</w:t>
      </w:r>
      <w:r>
        <w:t>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2C8D49B1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4350D8A0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4. </w:t>
      </w:r>
      <w:proofErr w:type="spellStart"/>
      <w:r>
        <w:t>Визначення</w:t>
      </w:r>
      <w:proofErr w:type="spellEnd"/>
      <w:r>
        <w:t xml:space="preserve"> порядку та сп</w:t>
      </w:r>
      <w:r>
        <w:t xml:space="preserve">особу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 для простого та кумулятивного </w:t>
      </w:r>
      <w:proofErr w:type="spellStart"/>
      <w:r>
        <w:t>голосування</w:t>
      </w:r>
      <w:proofErr w:type="spellEnd"/>
      <w:r>
        <w:t>.</w:t>
      </w:r>
    </w:p>
    <w:p w14:paraId="0F935D5A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Виступив</w:t>
      </w:r>
      <w:proofErr w:type="spellEnd"/>
      <w:r>
        <w:t xml:space="preserve"> голова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Архипович, та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затвердити</w:t>
      </w:r>
      <w:proofErr w:type="spellEnd"/>
      <w:r>
        <w:t xml:space="preserve"> порядок та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 для простого та кумулятивного </w:t>
      </w:r>
      <w:proofErr w:type="spellStart"/>
      <w:r>
        <w:t>голосув</w:t>
      </w:r>
      <w:r>
        <w:t>ання</w:t>
      </w:r>
      <w:proofErr w:type="spellEnd"/>
      <w:r>
        <w:t xml:space="preserve"> шляхом </w:t>
      </w:r>
      <w:proofErr w:type="spellStart"/>
      <w:r>
        <w:t>проставляння</w:t>
      </w:r>
      <w:proofErr w:type="spellEnd"/>
      <w:r>
        <w:t xml:space="preserve"> печатки </w:t>
      </w:r>
      <w:proofErr w:type="spellStart"/>
      <w:r>
        <w:t>підприємства</w:t>
      </w:r>
      <w:proofErr w:type="spellEnd"/>
      <w:r>
        <w:t xml:space="preserve"> на кожному </w:t>
      </w:r>
      <w:proofErr w:type="spellStart"/>
      <w:r>
        <w:t>аркуші</w:t>
      </w:r>
      <w:proofErr w:type="spellEnd"/>
      <w:r>
        <w:t xml:space="preserve"> </w:t>
      </w:r>
      <w:proofErr w:type="spellStart"/>
      <w:r>
        <w:t>бюлетеня</w:t>
      </w:r>
      <w:proofErr w:type="spellEnd"/>
      <w:r>
        <w:t>.</w:t>
      </w:r>
    </w:p>
    <w:p w14:paraId="2370F667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Затвердити</w:t>
      </w:r>
      <w:proofErr w:type="spellEnd"/>
      <w:r>
        <w:t xml:space="preserve"> порядок та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засвідчення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 для простого та кумулятивного </w:t>
      </w:r>
      <w:proofErr w:type="spellStart"/>
      <w:r>
        <w:t>голосування</w:t>
      </w:r>
      <w:proofErr w:type="spellEnd"/>
      <w:r>
        <w:t xml:space="preserve"> шляхом </w:t>
      </w:r>
      <w:proofErr w:type="spellStart"/>
      <w:r>
        <w:t>проставляння</w:t>
      </w:r>
      <w:proofErr w:type="spellEnd"/>
      <w:r>
        <w:t xml:space="preserve"> печатки </w:t>
      </w:r>
      <w:proofErr w:type="spellStart"/>
      <w:r>
        <w:t>підприємства</w:t>
      </w:r>
      <w:proofErr w:type="spellEnd"/>
      <w:r>
        <w:t xml:space="preserve"> на кожному </w:t>
      </w:r>
      <w:proofErr w:type="spellStart"/>
      <w:r>
        <w:t>аркуші</w:t>
      </w:r>
      <w:proofErr w:type="spellEnd"/>
      <w:r>
        <w:t xml:space="preserve"> </w:t>
      </w:r>
      <w:proofErr w:type="spellStart"/>
      <w:r>
        <w:t>бюлетеня</w:t>
      </w:r>
      <w:proofErr w:type="spellEnd"/>
      <w:r>
        <w:t>.</w:t>
      </w:r>
    </w:p>
    <w:p w14:paraId="3FA98371" w14:textId="77777777" w:rsidR="007253F2" w:rsidRDefault="0007635C">
      <w:proofErr w:type="spellStart"/>
      <w:r>
        <w:rPr>
          <w:b/>
          <w:bCs/>
          <w:i/>
          <w:iCs/>
        </w:rPr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</w:t>
      </w:r>
      <w:r>
        <w:t>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</w:t>
      </w:r>
      <w:r>
        <w:t>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65245E77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3F48E1F5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5. </w:t>
      </w:r>
      <w:proofErr w:type="spellStart"/>
      <w:r>
        <w:t>Звіт</w:t>
      </w:r>
      <w:proofErr w:type="spellEnd"/>
      <w:r>
        <w:t xml:space="preserve"> Директора (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)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>.</w:t>
      </w:r>
    </w:p>
    <w:p w14:paraId="6A114EF7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звітом</w:t>
      </w:r>
      <w:proofErr w:type="spellEnd"/>
      <w:r>
        <w:t xml:space="preserve"> Директор, </w:t>
      </w:r>
      <w:proofErr w:type="spellStart"/>
      <w:r>
        <w:t>Шмідт</w:t>
      </w:r>
      <w:proofErr w:type="spellEnd"/>
      <w:r>
        <w:t xml:space="preserve"> </w:t>
      </w:r>
      <w:r>
        <w:t xml:space="preserve">М.А., та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Директора (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)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- </w:t>
      </w:r>
      <w:proofErr w:type="spellStart"/>
      <w:r>
        <w:t>затвердити</w:t>
      </w:r>
      <w:proofErr w:type="spellEnd"/>
      <w:r>
        <w:t xml:space="preserve">. Роботу </w:t>
      </w:r>
      <w:proofErr w:type="gramStart"/>
      <w:r>
        <w:t xml:space="preserve">Директора  </w:t>
      </w:r>
      <w:proofErr w:type="spellStart"/>
      <w:r>
        <w:t>визнати</w:t>
      </w:r>
      <w:proofErr w:type="spellEnd"/>
      <w:proofErr w:type="gramEnd"/>
      <w:r>
        <w:t xml:space="preserve"> </w:t>
      </w:r>
      <w:proofErr w:type="spellStart"/>
      <w:r>
        <w:t>задовільною</w:t>
      </w:r>
      <w:proofErr w:type="spellEnd"/>
      <w:r>
        <w:t>.(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)</w:t>
      </w:r>
    </w:p>
    <w:p w14:paraId="350F4734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Звіт</w:t>
      </w:r>
      <w:proofErr w:type="spellEnd"/>
      <w:r>
        <w:t xml:space="preserve"> Директора (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)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- </w:t>
      </w:r>
      <w:proofErr w:type="spellStart"/>
      <w:r>
        <w:t>затвердити</w:t>
      </w:r>
      <w:proofErr w:type="spellEnd"/>
      <w:r>
        <w:t>. Роботу Директора (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)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задовільною</w:t>
      </w:r>
      <w:proofErr w:type="spellEnd"/>
      <w:r>
        <w:t>.</w:t>
      </w:r>
    </w:p>
    <w:p w14:paraId="262B57D4" w14:textId="77777777" w:rsidR="007253F2" w:rsidRDefault="0007635C">
      <w:proofErr w:type="spellStart"/>
      <w:r>
        <w:rPr>
          <w:b/>
          <w:bCs/>
          <w:i/>
          <w:iCs/>
        </w:rPr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</w:t>
      </w:r>
      <w:r>
        <w:t>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67D533DC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79336293" w14:textId="77777777" w:rsidR="007253F2" w:rsidRDefault="0007635C">
      <w:pPr>
        <w:pStyle w:val="titleQuestion"/>
      </w:pPr>
      <w:proofErr w:type="spellStart"/>
      <w:r>
        <w:t>Пит</w:t>
      </w:r>
      <w:r>
        <w:t>ання</w:t>
      </w:r>
      <w:proofErr w:type="spellEnd"/>
      <w:r>
        <w:t xml:space="preserve"> 6.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Ревізора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>.</w:t>
      </w:r>
    </w:p>
    <w:p w14:paraId="43599192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звітом</w:t>
      </w:r>
      <w:proofErr w:type="spellEnd"/>
      <w:r>
        <w:t xml:space="preserve"> </w:t>
      </w:r>
      <w:proofErr w:type="spellStart"/>
      <w:r>
        <w:t>Ревізор</w:t>
      </w:r>
      <w:proofErr w:type="spellEnd"/>
      <w:r>
        <w:t>, Журавель В.К.</w:t>
      </w:r>
      <w:proofErr w:type="gramStart"/>
      <w:r>
        <w:t>,  та</w:t>
      </w:r>
      <w:proofErr w:type="gramEnd"/>
      <w:r>
        <w:t xml:space="preserve">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Ревізора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- </w:t>
      </w:r>
      <w:proofErr w:type="spellStart"/>
      <w:r>
        <w:t>затвердити</w:t>
      </w:r>
      <w:proofErr w:type="spellEnd"/>
      <w:r>
        <w:t xml:space="preserve">. Роботу </w:t>
      </w:r>
      <w:proofErr w:type="spellStart"/>
      <w:r>
        <w:t>Ревізора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задовільною</w:t>
      </w:r>
      <w:proofErr w:type="spellEnd"/>
      <w:r>
        <w:t>.</w:t>
      </w:r>
    </w:p>
    <w:p w14:paraId="5E3264BB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Ревізора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- </w:t>
      </w:r>
      <w:proofErr w:type="spellStart"/>
      <w:r>
        <w:t>затвердити</w:t>
      </w:r>
      <w:proofErr w:type="spellEnd"/>
      <w:r>
        <w:t xml:space="preserve">. Роботу </w:t>
      </w:r>
      <w:proofErr w:type="spellStart"/>
      <w:r>
        <w:t>Ревізора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задовільною</w:t>
      </w:r>
      <w:proofErr w:type="spellEnd"/>
      <w:r>
        <w:t>.</w:t>
      </w:r>
    </w:p>
    <w:p w14:paraId="4E4F39D7" w14:textId="77777777" w:rsidR="007253F2" w:rsidRDefault="0007635C">
      <w:proofErr w:type="spellStart"/>
      <w:r>
        <w:rPr>
          <w:b/>
          <w:bCs/>
          <w:i/>
          <w:iCs/>
        </w:rPr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</w:t>
      </w:r>
      <w:r>
        <w:t>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</w:t>
      </w:r>
      <w:r>
        <w:t>ає</w:t>
      </w:r>
      <w:proofErr w:type="spellEnd"/>
      <w:r>
        <w:t>.</w:t>
      </w:r>
    </w:p>
    <w:p w14:paraId="506ADA20" w14:textId="77777777" w:rsidR="007253F2" w:rsidRDefault="0007635C">
      <w:proofErr w:type="spellStart"/>
      <w:r>
        <w:rPr>
          <w:b/>
          <w:bCs/>
          <w:i/>
          <w:iCs/>
        </w:rPr>
        <w:lastRenderedPageBreak/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2E3EE27B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7.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та балансу за 2020 </w:t>
      </w:r>
      <w:proofErr w:type="spellStart"/>
      <w:r>
        <w:t>рік</w:t>
      </w:r>
      <w:proofErr w:type="spellEnd"/>
      <w:r>
        <w:t>.</w:t>
      </w:r>
    </w:p>
    <w:p w14:paraId="3D834EE4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Виступив</w:t>
      </w:r>
      <w:proofErr w:type="spellEnd"/>
      <w:r>
        <w:t xml:space="preserve"> голова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Архипович, та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річний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та баланс за 2020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затвердити</w:t>
      </w:r>
      <w:proofErr w:type="spellEnd"/>
      <w:r>
        <w:t>.</w:t>
      </w:r>
    </w:p>
    <w:p w14:paraId="7176623B" w14:textId="77777777" w:rsidR="007253F2" w:rsidRDefault="0007635C">
      <w:proofErr w:type="spellStart"/>
      <w:r>
        <w:rPr>
          <w:b/>
          <w:bCs/>
          <w:i/>
          <w:iCs/>
        </w:rPr>
        <w:t>Ухвалил</w:t>
      </w:r>
      <w:r>
        <w:rPr>
          <w:b/>
          <w:bCs/>
          <w:i/>
          <w:iCs/>
        </w:rPr>
        <w:t>и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Річний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та баланс за 2020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затвердити</w:t>
      </w:r>
      <w:proofErr w:type="spellEnd"/>
      <w:r>
        <w:t>.</w:t>
      </w:r>
    </w:p>
    <w:p w14:paraId="65A376BB" w14:textId="77777777" w:rsidR="007253F2" w:rsidRDefault="0007635C">
      <w:proofErr w:type="spellStart"/>
      <w:r>
        <w:rPr>
          <w:b/>
          <w:bCs/>
          <w:i/>
          <w:iCs/>
        </w:rPr>
        <w:t>Голосували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>» -</w:t>
      </w:r>
      <w:r>
        <w:t xml:space="preserve">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4B0EC32B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10621D4B" w14:textId="77777777" w:rsidR="007253F2" w:rsidRDefault="0007635C">
      <w:pPr>
        <w:pStyle w:val="titleQuestion"/>
      </w:pPr>
      <w:proofErr w:type="spellStart"/>
      <w:r>
        <w:t>Питання</w:t>
      </w:r>
      <w:proofErr w:type="spellEnd"/>
      <w:r>
        <w:t xml:space="preserve"> 8.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і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. </w:t>
      </w:r>
    </w:p>
    <w:p w14:paraId="1F0A8377" w14:textId="77777777" w:rsidR="007253F2" w:rsidRDefault="0007635C">
      <w:proofErr w:type="spellStart"/>
      <w:r>
        <w:rPr>
          <w:b/>
          <w:bCs/>
          <w:i/>
          <w:iCs/>
        </w:rPr>
        <w:t>Основні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т</w:t>
      </w:r>
      <w:r>
        <w:rPr>
          <w:b/>
          <w:bCs/>
          <w:i/>
          <w:iCs/>
        </w:rPr>
        <w:t>ези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виступів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Виступив</w:t>
      </w:r>
      <w:proofErr w:type="spellEnd"/>
      <w:r>
        <w:t xml:space="preserve"> голова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Шмідт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Архипович, та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не </w:t>
      </w:r>
      <w:proofErr w:type="spellStart"/>
      <w:r>
        <w:t>розподіляти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відсутністю</w:t>
      </w:r>
      <w:proofErr w:type="spellEnd"/>
      <w:r>
        <w:t>.</w:t>
      </w:r>
    </w:p>
    <w:p w14:paraId="71622F10" w14:textId="77777777" w:rsidR="007253F2" w:rsidRDefault="0007635C">
      <w:proofErr w:type="spellStart"/>
      <w:r>
        <w:rPr>
          <w:b/>
          <w:bCs/>
          <w:i/>
          <w:iCs/>
        </w:rPr>
        <w:t>Ухвалили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2020 </w:t>
      </w:r>
      <w:proofErr w:type="spellStart"/>
      <w:r>
        <w:t>рік</w:t>
      </w:r>
      <w:proofErr w:type="spellEnd"/>
      <w:r>
        <w:t xml:space="preserve"> не </w:t>
      </w:r>
      <w:proofErr w:type="spellStart"/>
      <w:r>
        <w:t>розподіляти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відсутністю</w:t>
      </w:r>
      <w:proofErr w:type="spellEnd"/>
      <w:r>
        <w:t>.</w:t>
      </w:r>
    </w:p>
    <w:p w14:paraId="5EB479EA" w14:textId="77777777" w:rsidR="007253F2" w:rsidRDefault="0007635C">
      <w:proofErr w:type="spellStart"/>
      <w:r>
        <w:rPr>
          <w:b/>
          <w:bCs/>
          <w:i/>
          <w:iCs/>
        </w:rPr>
        <w:t>Голо</w:t>
      </w:r>
      <w:r>
        <w:rPr>
          <w:b/>
          <w:bCs/>
          <w:i/>
          <w:iCs/>
        </w:rPr>
        <w:t>сували</w:t>
      </w:r>
      <w:proofErr w:type="spellEnd"/>
      <w:r>
        <w:rPr>
          <w:b/>
          <w:bCs/>
          <w:i/>
          <w:iCs/>
        </w:rPr>
        <w:t xml:space="preserve">: </w:t>
      </w:r>
      <w:r>
        <w:t xml:space="preserve">«за» - 2 257 185 шт. </w:t>
      </w:r>
      <w:proofErr w:type="spellStart"/>
      <w:r>
        <w:t>голосiв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голосiв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зареєструвалися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>; «</w:t>
      </w:r>
      <w:proofErr w:type="spellStart"/>
      <w:r>
        <w:t>проти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>; «</w:t>
      </w:r>
      <w:proofErr w:type="spellStart"/>
      <w:r>
        <w:t>Утримались</w:t>
      </w:r>
      <w:proofErr w:type="spellEnd"/>
      <w:r>
        <w:t xml:space="preserve">» - </w:t>
      </w:r>
      <w:proofErr w:type="spellStart"/>
      <w:r>
        <w:t>немає</w:t>
      </w:r>
      <w:proofErr w:type="spellEnd"/>
      <w:r>
        <w:t xml:space="preserve">; </w:t>
      </w:r>
      <w:proofErr w:type="spellStart"/>
      <w:proofErr w:type="gram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proofErr w:type="gramEnd"/>
      <w:r>
        <w:t xml:space="preserve">  </w:t>
      </w:r>
      <w:proofErr w:type="spellStart"/>
      <w:r>
        <w:t>акціонерів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не  брали  </w:t>
      </w:r>
      <w:proofErr w:type="spellStart"/>
      <w:r>
        <w:t>участі</w:t>
      </w:r>
      <w:proofErr w:type="spellEnd"/>
      <w:r>
        <w:t xml:space="preserve"> </w:t>
      </w:r>
      <w:r>
        <w:t xml:space="preserve">у </w:t>
      </w:r>
      <w:proofErr w:type="spellStart"/>
      <w:r>
        <w:t>голосуванні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голосів</w:t>
      </w:r>
      <w:proofErr w:type="spellEnd"/>
      <w:r>
        <w:t xml:space="preserve">  </w:t>
      </w:r>
      <w:proofErr w:type="spellStart"/>
      <w:r>
        <w:t>акціонерів</w:t>
      </w:r>
      <w:proofErr w:type="spellEnd"/>
      <w:r>
        <w:t xml:space="preserve">  за  </w:t>
      </w:r>
      <w:proofErr w:type="spellStart"/>
      <w:r>
        <w:t>бюлетенями</w:t>
      </w:r>
      <w:proofErr w:type="spellEnd"/>
      <w:r>
        <w:t xml:space="preserve">, </w:t>
      </w:r>
      <w:proofErr w:type="spellStart"/>
      <w:r>
        <w:t>визнаними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</w:t>
      </w:r>
      <w:proofErr w:type="spellStart"/>
      <w:r>
        <w:t>немає</w:t>
      </w:r>
      <w:proofErr w:type="spellEnd"/>
      <w:r>
        <w:t>.</w:t>
      </w:r>
    </w:p>
    <w:p w14:paraId="4CB5DEA6" w14:textId="77777777" w:rsidR="007253F2" w:rsidRDefault="0007635C">
      <w:proofErr w:type="spellStart"/>
      <w:r>
        <w:rPr>
          <w:b/>
          <w:bCs/>
          <w:i/>
          <w:iCs/>
        </w:rPr>
        <w:t>Рішення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прийняте</w:t>
      </w:r>
      <w:proofErr w:type="spellEnd"/>
      <w:r>
        <w:rPr>
          <w:b/>
          <w:bCs/>
          <w:i/>
          <w:iCs/>
        </w:rPr>
        <w:t>.</w:t>
      </w:r>
    </w:p>
    <w:p w14:paraId="782B5B92" w14:textId="77777777" w:rsidR="007253F2" w:rsidRDefault="0007635C">
      <w:pPr>
        <w:spacing w:before="200" w:after="200"/>
      </w:pPr>
      <w:proofErr w:type="spellStart"/>
      <w:r>
        <w:rPr>
          <w:b/>
          <w:bCs/>
          <w:i/>
          <w:iCs/>
        </w:rPr>
        <w:t>Всі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питання</w:t>
      </w:r>
      <w:proofErr w:type="spellEnd"/>
      <w:r>
        <w:rPr>
          <w:b/>
          <w:bCs/>
          <w:i/>
          <w:iCs/>
        </w:rPr>
        <w:t xml:space="preserve"> порядку денного </w:t>
      </w:r>
      <w:proofErr w:type="spellStart"/>
      <w:r>
        <w:rPr>
          <w:b/>
          <w:bCs/>
          <w:i/>
          <w:iCs/>
        </w:rPr>
        <w:t>розглянуто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Збори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оголошено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закритими</w:t>
      </w:r>
      <w:proofErr w:type="spellEnd"/>
      <w:r>
        <w:rPr>
          <w:b/>
          <w:bCs/>
          <w:i/>
          <w:i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06"/>
        <w:gridCol w:w="4500"/>
      </w:tblGrid>
      <w:tr w:rsidR="007253F2" w14:paraId="187FC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0" w:type="dxa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3264E501" w14:textId="77777777" w:rsidR="007253F2" w:rsidRDefault="0007635C">
            <w:pPr>
              <w:ind w:left="500" w:firstLine="0"/>
              <w:jc w:val="left"/>
            </w:pPr>
            <w:r>
              <w:t xml:space="preserve">Голова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</w:p>
        </w:tc>
        <w:tc>
          <w:tcPr>
            <w:tcW w:w="0" w:type="auto"/>
            <w:tcBorders>
              <w:top w:val="none" w:sz="1" w:space="0" w:color="auto"/>
              <w:left w:val="none" w:sz="1" w:space="0" w:color="auto"/>
              <w:bottom w:val="single" w:sz="10" w:space="0" w:color="000000"/>
              <w:right w:val="none" w:sz="1" w:space="0" w:color="auto"/>
            </w:tcBorders>
          </w:tcPr>
          <w:p w14:paraId="63B21FAB" w14:textId="77777777" w:rsidR="007253F2" w:rsidRDefault="0007635C">
            <w:r>
              <w:t xml:space="preserve"> </w:t>
            </w:r>
          </w:p>
        </w:tc>
        <w:tc>
          <w:tcPr>
            <w:tcW w:w="4500" w:type="dxa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4375C7D3" w14:textId="77777777" w:rsidR="007253F2" w:rsidRDefault="0007635C">
            <w:pPr>
              <w:jc w:val="right"/>
            </w:pPr>
            <w:proofErr w:type="spellStart"/>
            <w:proofErr w:type="gramStart"/>
            <w:r>
              <w:t>Шмідт</w:t>
            </w:r>
            <w:proofErr w:type="spellEnd"/>
            <w:r>
              <w:t xml:space="preserve">  </w:t>
            </w:r>
            <w:proofErr w:type="spellStart"/>
            <w:r>
              <w:t>Сергій</w:t>
            </w:r>
            <w:proofErr w:type="spellEnd"/>
            <w:proofErr w:type="gramEnd"/>
            <w:r>
              <w:t xml:space="preserve">  Архипович</w:t>
            </w:r>
          </w:p>
        </w:tc>
      </w:tr>
      <w:tr w:rsidR="007253F2" w14:paraId="48158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0" w:type="dxa"/>
        </w:trPr>
        <w:tc>
          <w:tcPr>
            <w:tcW w:w="0" w:type="auto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7933822A" w14:textId="77777777" w:rsidR="007253F2" w:rsidRDefault="0007635C">
            <w:r>
              <w:t xml:space="preserve"> </w:t>
            </w:r>
          </w:p>
        </w:tc>
      </w:tr>
      <w:tr w:rsidR="007253F2" w14:paraId="2015D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0" w:type="dxa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7D548A1C" w14:textId="77777777" w:rsidR="007253F2" w:rsidRDefault="0007635C">
            <w:pPr>
              <w:ind w:left="500" w:firstLine="0"/>
              <w:jc w:val="left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</w:p>
        </w:tc>
        <w:tc>
          <w:tcPr>
            <w:tcW w:w="0" w:type="auto"/>
            <w:tcBorders>
              <w:top w:val="none" w:sz="1" w:space="0" w:color="auto"/>
              <w:left w:val="none" w:sz="1" w:space="0" w:color="auto"/>
              <w:bottom w:val="single" w:sz="10" w:space="0" w:color="000000"/>
              <w:right w:val="none" w:sz="1" w:space="0" w:color="auto"/>
            </w:tcBorders>
          </w:tcPr>
          <w:p w14:paraId="2F43520E" w14:textId="77777777" w:rsidR="007253F2" w:rsidRDefault="0007635C">
            <w:r>
              <w:t xml:space="preserve"> </w:t>
            </w:r>
          </w:p>
        </w:tc>
        <w:tc>
          <w:tcPr>
            <w:tcW w:w="4500" w:type="dxa"/>
            <w:tcBorders>
              <w:top w:val="none" w:sz="1" w:space="0" w:color="auto"/>
              <w:left w:val="none" w:sz="1" w:space="0" w:color="auto"/>
              <w:bottom w:val="none" w:sz="1" w:space="0" w:color="auto"/>
              <w:right w:val="none" w:sz="1" w:space="0" w:color="auto"/>
            </w:tcBorders>
          </w:tcPr>
          <w:p w14:paraId="44AF9C8E" w14:textId="77777777" w:rsidR="007253F2" w:rsidRDefault="0007635C">
            <w:pPr>
              <w:jc w:val="right"/>
            </w:pPr>
            <w:proofErr w:type="spellStart"/>
            <w:proofErr w:type="gramStart"/>
            <w:r>
              <w:t>Завалій</w:t>
            </w:r>
            <w:proofErr w:type="spellEnd"/>
            <w:r>
              <w:t xml:space="preserve">  </w:t>
            </w:r>
            <w:proofErr w:type="spellStart"/>
            <w:r>
              <w:t>Олексій</w:t>
            </w:r>
            <w:proofErr w:type="spellEnd"/>
            <w:proofErr w:type="gramEnd"/>
            <w:r>
              <w:t xml:space="preserve">  Петрович</w:t>
            </w:r>
          </w:p>
        </w:tc>
      </w:tr>
    </w:tbl>
    <w:p w14:paraId="014B2B32" w14:textId="77777777" w:rsidR="00000000" w:rsidRDefault="0007635C"/>
    <w:sectPr w:rsidR="00000000">
      <w:footerReference w:type="default" r:id="rId7"/>
      <w:pgSz w:w="11906" w:h="16838"/>
      <w:pgMar w:top="500" w:right="800" w:bottom="500" w:left="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4A7C" w14:textId="77777777" w:rsidR="00000000" w:rsidRDefault="0007635C">
      <w:r>
        <w:separator/>
      </w:r>
    </w:p>
  </w:endnote>
  <w:endnote w:type="continuationSeparator" w:id="0">
    <w:p w14:paraId="74D0AA20" w14:textId="77777777" w:rsidR="00000000" w:rsidRDefault="0007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8632" w14:textId="77777777" w:rsidR="007253F2" w:rsidRDefault="0007635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BCA2" w14:textId="77777777" w:rsidR="00000000" w:rsidRDefault="0007635C">
      <w:r>
        <w:separator/>
      </w:r>
    </w:p>
  </w:footnote>
  <w:footnote w:type="continuationSeparator" w:id="0">
    <w:p w14:paraId="6C510C4B" w14:textId="77777777" w:rsidR="00000000" w:rsidRDefault="0007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5BE9"/>
    <w:multiLevelType w:val="hybridMultilevel"/>
    <w:tmpl w:val="78443D8E"/>
    <w:lvl w:ilvl="0" w:tplc="EDD6C5F2">
      <w:start w:val="1"/>
      <w:numFmt w:val="decimal"/>
      <w:lvlText w:val="%1."/>
      <w:lvlJc w:val="left"/>
      <w:pPr>
        <w:ind w:left="720" w:hanging="300"/>
      </w:pPr>
      <w:rPr>
        <w:sz w:val="22"/>
        <w:szCs w:val="22"/>
      </w:rPr>
    </w:lvl>
    <w:lvl w:ilvl="1" w:tplc="4A3E7C5A">
      <w:numFmt w:val="decimal"/>
      <w:lvlText w:val=""/>
      <w:lvlJc w:val="left"/>
    </w:lvl>
    <w:lvl w:ilvl="2" w:tplc="22D4A484">
      <w:numFmt w:val="decimal"/>
      <w:lvlText w:val=""/>
      <w:lvlJc w:val="left"/>
    </w:lvl>
    <w:lvl w:ilvl="3" w:tplc="C66CB4B6">
      <w:numFmt w:val="decimal"/>
      <w:lvlText w:val=""/>
      <w:lvlJc w:val="left"/>
    </w:lvl>
    <w:lvl w:ilvl="4" w:tplc="45ECC316">
      <w:numFmt w:val="decimal"/>
      <w:lvlText w:val=""/>
      <w:lvlJc w:val="left"/>
    </w:lvl>
    <w:lvl w:ilvl="5" w:tplc="A0128268">
      <w:numFmt w:val="decimal"/>
      <w:lvlText w:val=""/>
      <w:lvlJc w:val="left"/>
    </w:lvl>
    <w:lvl w:ilvl="6" w:tplc="4F3C31AC">
      <w:numFmt w:val="decimal"/>
      <w:lvlText w:val=""/>
      <w:lvlJc w:val="left"/>
    </w:lvl>
    <w:lvl w:ilvl="7" w:tplc="1AF6A49E">
      <w:numFmt w:val="decimal"/>
      <w:lvlText w:val=""/>
      <w:lvlJc w:val="left"/>
    </w:lvl>
    <w:lvl w:ilvl="8" w:tplc="D32A6C0E">
      <w:numFmt w:val="decimal"/>
      <w:lvlText w:val=""/>
      <w:lvlJc w:val="left"/>
    </w:lvl>
  </w:abstractNum>
  <w:abstractNum w:abstractNumId="1" w15:restartNumberingAfterBreak="0">
    <w:nsid w:val="4D416960"/>
    <w:multiLevelType w:val="hybridMultilevel"/>
    <w:tmpl w:val="9EC430B4"/>
    <w:lvl w:ilvl="0" w:tplc="E160CF02">
      <w:start w:val="1"/>
      <w:numFmt w:val="bullet"/>
      <w:lvlText w:val="●"/>
      <w:lvlJc w:val="left"/>
      <w:pPr>
        <w:ind w:left="720" w:hanging="360"/>
      </w:pPr>
    </w:lvl>
    <w:lvl w:ilvl="1" w:tplc="1B389684">
      <w:start w:val="1"/>
      <w:numFmt w:val="bullet"/>
      <w:lvlText w:val="○"/>
      <w:lvlJc w:val="left"/>
      <w:pPr>
        <w:ind w:left="1440" w:hanging="360"/>
      </w:pPr>
    </w:lvl>
    <w:lvl w:ilvl="2" w:tplc="D2DE3932">
      <w:start w:val="1"/>
      <w:numFmt w:val="bullet"/>
      <w:lvlText w:val="■"/>
      <w:lvlJc w:val="left"/>
      <w:pPr>
        <w:ind w:left="2160" w:hanging="360"/>
      </w:pPr>
    </w:lvl>
    <w:lvl w:ilvl="3" w:tplc="B4B4D336">
      <w:start w:val="1"/>
      <w:numFmt w:val="bullet"/>
      <w:lvlText w:val="●"/>
      <w:lvlJc w:val="left"/>
      <w:pPr>
        <w:ind w:left="2880" w:hanging="360"/>
      </w:pPr>
    </w:lvl>
    <w:lvl w:ilvl="4" w:tplc="3F0866BA">
      <w:start w:val="1"/>
      <w:numFmt w:val="bullet"/>
      <w:lvlText w:val="○"/>
      <w:lvlJc w:val="left"/>
      <w:pPr>
        <w:ind w:left="3600" w:hanging="360"/>
      </w:pPr>
    </w:lvl>
    <w:lvl w:ilvl="5" w:tplc="779E7A34">
      <w:start w:val="1"/>
      <w:numFmt w:val="bullet"/>
      <w:lvlText w:val="■"/>
      <w:lvlJc w:val="left"/>
      <w:pPr>
        <w:ind w:left="4320" w:hanging="360"/>
      </w:pPr>
    </w:lvl>
    <w:lvl w:ilvl="6" w:tplc="B15EDCE4">
      <w:start w:val="1"/>
      <w:numFmt w:val="bullet"/>
      <w:lvlText w:val="●"/>
      <w:lvlJc w:val="left"/>
      <w:pPr>
        <w:ind w:left="5040" w:hanging="360"/>
      </w:pPr>
    </w:lvl>
    <w:lvl w:ilvl="7" w:tplc="B204F02E">
      <w:start w:val="1"/>
      <w:numFmt w:val="bullet"/>
      <w:lvlText w:val="●"/>
      <w:lvlJc w:val="left"/>
      <w:pPr>
        <w:ind w:left="5760" w:hanging="360"/>
      </w:pPr>
    </w:lvl>
    <w:lvl w:ilvl="8" w:tplc="ADDC704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F2"/>
    <w:rsid w:val="0007635C"/>
    <w:rsid w:val="007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20B8"/>
  <w15:docId w15:val="{C338EF38-D394-447C-82CD-47CDC43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00"/>
      <w:jc w:val="both"/>
    </w:pPr>
    <w:rPr>
      <w:sz w:val="22"/>
      <w:szCs w:val="22"/>
    </w:rPr>
  </w:style>
  <w:style w:type="paragraph" w:styleId="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b/>
      <w:bCs/>
      <w:sz w:val="22"/>
      <w:szCs w:val="22"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customStyle="1" w:styleId="titleQuestion">
    <w:name w:val="titleQuestion"/>
    <w:qFormat/>
    <w:pPr>
      <w:spacing w:before="200" w:after="200"/>
      <w:ind w:firstLine="500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</cp:revision>
  <dcterms:created xsi:type="dcterms:W3CDTF">2021-04-29T12:51:00Z</dcterms:created>
  <dcterms:modified xsi:type="dcterms:W3CDTF">2021-04-29T12:51:00Z</dcterms:modified>
</cp:coreProperties>
</file>